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ascii="Times New Roman" w:hAnsi="Times New Roman"/>
          <w:i/>
          <w:iCs/>
        </w:rPr>
        <w:t>- projekt -</w:t>
      </w:r>
    </w:p>
    <w:p>
      <w:pPr>
        <w:pStyle w:val="Normal"/>
        <w:jc w:val="center"/>
        <w:rPr>
          <w:rFonts w:ascii="Times New Roman" w:hAnsi="Times New Roman"/>
          <w:i/>
          <w:i/>
          <w:iCs/>
        </w:rPr>
      </w:pPr>
      <w:r>
        <w:rPr/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UCHWAŁĄ NR ………………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Rady Gminy Lidzbark Warmiński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z dnia …………..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w sprawie wskazania członków do składu stałej Komisji Uzdrowiskowej istniejącej przy Radzie Miejskiej w Lidzbarku Warmińskim</w:t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podstawie art. 21 ust. 1 ustawy z dnia 8 marca 1990 r. o samorządzie gminnym (</w:t>
      </w:r>
      <w:r>
        <w:rPr>
          <w:rFonts w:ascii="Times New Roman" w:hAnsi="Times New Roman"/>
          <w:i/>
          <w:iCs/>
        </w:rPr>
        <w:t>t.j. Dz. U. z 2018 r., poz. 994 ze zm.</w:t>
      </w:r>
      <w:r>
        <w:rPr>
          <w:rFonts w:ascii="Times New Roman" w:hAnsi="Times New Roman"/>
        </w:rPr>
        <w:t>) w związku z art. 3 ust. 1 i 2 oraz art. 47 ust. 1 ustawy z dnia 28 lipca 2005 r. o lecznictwie uzdrowiskowym, uzdrowiskach i obszarach ochrony uzdrowiskowej oraz</w:t>
        <w:br/>
        <w:t>o gminach uzdrowiskowych (</w:t>
      </w:r>
      <w:r>
        <w:rPr>
          <w:rFonts w:ascii="Times New Roman" w:hAnsi="Times New Roman"/>
          <w:i/>
          <w:iCs/>
        </w:rPr>
        <w:t>t.j. Dz. U. z 2017 r., poz. 1056 ze zm.</w:t>
      </w:r>
      <w:r>
        <w:rPr>
          <w:rFonts w:ascii="Times New Roman" w:hAnsi="Times New Roman"/>
        </w:rPr>
        <w:t>) Rada Gminy Lidzbark Warmiński uchwala co następuje: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§ 1.</w:t>
      </w:r>
      <w:r>
        <w:rPr>
          <w:rFonts w:ascii="Times New Roman" w:hAnsi="Times New Roman"/>
        </w:rPr>
        <w:t xml:space="preserve"> Do składu stałej Komisji Uzdrowiskowej istniejącej przy Radzie Miejskiej w Lidzbarku Warmińskim wskazuje się:</w:t>
      </w:r>
    </w:p>
    <w:p>
      <w:pPr>
        <w:pStyle w:val="Normal"/>
        <w:numPr>
          <w:ilvl w:val="0"/>
          <w:numId w:val="1"/>
        </w:numPr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</w:p>
    <w:p>
      <w:pPr>
        <w:pStyle w:val="Normal"/>
        <w:numPr>
          <w:ilvl w:val="0"/>
          <w:numId w:val="1"/>
        </w:numPr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</w:p>
    <w:p>
      <w:pPr>
        <w:pStyle w:val="Normal"/>
        <w:numPr>
          <w:ilvl w:val="0"/>
          <w:numId w:val="1"/>
        </w:numPr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§ 2. </w:t>
      </w:r>
      <w:r>
        <w:rPr>
          <w:rFonts w:ascii="Times New Roman" w:hAnsi="Times New Roman"/>
          <w:b w:val="false"/>
          <w:bCs w:val="false"/>
        </w:rPr>
        <w:t>Traci moc uchwała Nr XLII/340/2014 Rady Gminy Lidzbark Warmiński z dnia 25 lipca 2014 r. w sprawie wskazania członków do składu stałej Komisji Uzdrowiskowej istniejącej przy Radzie Miejskiej w Lidzbarku Warmińskim oraz uchwała Nr IV/22/2015 Rady Gminy Lidzbark Warmiński z dnia 12 marca 2015 r. zmieniająca uchwałę w sprawie wskazania członków do stałej Komisji Uzdrowiskowej istniejącej przy Radzie Miejskiej w Lidzbarku Warmińskim.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§ 3.</w:t>
      </w:r>
      <w:r>
        <w:rPr>
          <w:rFonts w:ascii="Times New Roman" w:hAnsi="Times New Roman"/>
        </w:rPr>
        <w:t xml:space="preserve"> Uchwała wchodzi w życie z dniem podjęcia.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ind w:left="0" w:right="0" w:firstLine="709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Uzasadnienie</w:t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rFonts w:ascii="Times New Roman" w:hAnsi="Times New Roman"/>
        </w:rPr>
        <w:t>Zgodnie z § 6 ust. 1 porozumienia międzygminnego z dnia 18 sierpnia 2014 r. (</w:t>
      </w:r>
      <w:r>
        <w:rPr>
          <w:rFonts w:ascii="Times New Roman" w:hAnsi="Times New Roman"/>
          <w:b w:val="false"/>
          <w:bCs w:val="false"/>
          <w:i/>
          <w:iCs/>
        </w:rPr>
        <w:t>Dz. Urz. Woj. War.-Maz. z dn. 20 sierpnia 2015 r., poz. 2988</w:t>
      </w:r>
      <w:r>
        <w:rPr>
          <w:rFonts w:ascii="Times New Roman" w:hAnsi="Times New Roman"/>
        </w:rPr>
        <w:t>) Rada Miejska w Lidzbarku Warmińskim zobowiązana jest do powołania do stałej Komisji Uzdrowiskowej dodatkowo 3 członków wskazanych przez Radę Gminy Lidzbark Warmiński.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Arial"/>
      <w:color w:val="00000A"/>
      <w:sz w:val="24"/>
      <w:szCs w:val="24"/>
      <w:lang w:val="pl-PL" w:eastAsia="zh-CN" w:bidi="hi-I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LibreOffice/5.1.3.2$Windows_x86 LibreOffice_project/644e4637d1d8544fd9f56425bd6cec110e49301b</Application>
  <Pages>1</Pages>
  <Words>249</Words>
  <Characters>1320</Characters>
  <CharactersWithSpaces>1552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2019-02-06T07:13:26Z</dcterms:created>
  <dc:creator/>
  <dc:description/>
  <dc:language>pl-PL</dc:language>
  <cp:lastModifiedBy/>
  <cp:lastPrinted>2019-02-06T08:19:35Z</cp:lastPrinted>
  <dcterms:modified xsi:type="dcterms:W3CDTF">2019-02-08T11:42:33Z</dcterms:modified>
  <cp:revision>7</cp:revision>
  <dc:subject/>
  <dc:title/>
</cp:coreProperties>
</file>